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193" w:rsidRDefault="00027193"/>
    <w:p w:rsidR="00456BA3" w:rsidRDefault="00456BA3"/>
    <w:p w:rsidR="00456BA3" w:rsidRDefault="00456BA3"/>
    <w:p w:rsidR="00456BA3" w:rsidRDefault="00456BA3"/>
    <w:p w:rsidR="00456BA3" w:rsidRDefault="00456BA3"/>
    <w:p w:rsidR="00456BA3" w:rsidRDefault="00456BA3"/>
    <w:p w:rsidR="00456BA3" w:rsidRDefault="00456BA3">
      <w:pPr>
        <w:rPr>
          <w:b/>
          <w:sz w:val="28"/>
        </w:rPr>
      </w:pPr>
      <w:r w:rsidRPr="00456BA3">
        <w:rPr>
          <w:b/>
          <w:sz w:val="28"/>
        </w:rPr>
        <w:t xml:space="preserve">Vereinbarung der wöchentlichen Arbeitszeit für auf Abruf geringfügig Beschäftigte (Minijob) </w:t>
      </w:r>
    </w:p>
    <w:p w:rsidR="00456BA3" w:rsidRDefault="00456BA3">
      <w:pPr>
        <w:rPr>
          <w:b/>
          <w:sz w:val="28"/>
        </w:rPr>
      </w:pPr>
    </w:p>
    <w:p w:rsidR="00456BA3" w:rsidRPr="00456BA3" w:rsidRDefault="00456BA3" w:rsidP="00456BA3">
      <w:pPr>
        <w:spacing w:after="0"/>
        <w:rPr>
          <w:sz w:val="24"/>
          <w:szCs w:val="26"/>
        </w:rPr>
      </w:pPr>
      <w:r w:rsidRPr="00456BA3">
        <w:rPr>
          <w:sz w:val="24"/>
          <w:szCs w:val="26"/>
        </w:rPr>
        <w:t xml:space="preserve">Am 01.01.2019 ist das Gesetz zur Weiterentwicklung des Teilzeitrechts in Kraft getreten. </w:t>
      </w:r>
    </w:p>
    <w:p w:rsidR="00456BA3" w:rsidRPr="00456BA3" w:rsidRDefault="00456BA3" w:rsidP="00456BA3">
      <w:pPr>
        <w:spacing w:after="0"/>
        <w:rPr>
          <w:sz w:val="24"/>
          <w:szCs w:val="26"/>
        </w:rPr>
      </w:pPr>
    </w:p>
    <w:p w:rsidR="00456BA3" w:rsidRPr="00456BA3" w:rsidRDefault="00456BA3" w:rsidP="00456BA3">
      <w:pPr>
        <w:spacing w:after="0"/>
        <w:rPr>
          <w:sz w:val="24"/>
          <w:szCs w:val="26"/>
        </w:rPr>
      </w:pPr>
      <w:r w:rsidRPr="00456BA3">
        <w:rPr>
          <w:sz w:val="24"/>
          <w:szCs w:val="26"/>
        </w:rPr>
        <w:t xml:space="preserve">In diesem sind in § 12 die Rahmenbedingungen </w:t>
      </w:r>
      <w:r w:rsidRPr="00456BA3">
        <w:rPr>
          <w:b/>
          <w:sz w:val="24"/>
          <w:szCs w:val="26"/>
        </w:rPr>
        <w:t>für die Arbeit auf Abruf</w:t>
      </w:r>
      <w:r w:rsidRPr="00456BA3">
        <w:rPr>
          <w:sz w:val="24"/>
          <w:szCs w:val="26"/>
        </w:rPr>
        <w:t xml:space="preserve"> geregelt.</w:t>
      </w:r>
    </w:p>
    <w:p w:rsidR="00456BA3" w:rsidRPr="00456BA3" w:rsidRDefault="00456BA3" w:rsidP="00456BA3">
      <w:pPr>
        <w:spacing w:after="0"/>
        <w:rPr>
          <w:sz w:val="24"/>
          <w:szCs w:val="26"/>
        </w:rPr>
      </w:pPr>
    </w:p>
    <w:p w:rsidR="00456BA3" w:rsidRPr="00456BA3" w:rsidRDefault="00456BA3" w:rsidP="00456BA3">
      <w:pPr>
        <w:spacing w:after="0"/>
        <w:rPr>
          <w:sz w:val="24"/>
          <w:szCs w:val="26"/>
        </w:rPr>
      </w:pPr>
      <w:r w:rsidRPr="00456BA3">
        <w:rPr>
          <w:b/>
          <w:sz w:val="24"/>
          <w:szCs w:val="26"/>
        </w:rPr>
        <w:t>Ist die Dauer der wöchentlichen Arbeitszeit nicht mit dem Arbeitnehmer festgelegt, gilt</w:t>
      </w:r>
      <w:r w:rsidRPr="00456BA3">
        <w:rPr>
          <w:sz w:val="24"/>
          <w:szCs w:val="26"/>
        </w:rPr>
        <w:t xml:space="preserve"> seit </w:t>
      </w:r>
      <w:r w:rsidRPr="00456BA3">
        <w:rPr>
          <w:b/>
          <w:sz w:val="24"/>
          <w:szCs w:val="26"/>
        </w:rPr>
        <w:t>01.01.2019</w:t>
      </w:r>
      <w:r w:rsidRPr="00456BA3">
        <w:rPr>
          <w:sz w:val="24"/>
          <w:szCs w:val="26"/>
        </w:rPr>
        <w:t xml:space="preserve"> eine Arbeitszeit von </w:t>
      </w:r>
      <w:r w:rsidRPr="00456BA3">
        <w:rPr>
          <w:b/>
          <w:sz w:val="24"/>
          <w:szCs w:val="26"/>
        </w:rPr>
        <w:t>20 Stunden</w:t>
      </w:r>
      <w:r w:rsidRPr="00456BA3">
        <w:rPr>
          <w:sz w:val="24"/>
          <w:szCs w:val="26"/>
        </w:rPr>
        <w:t xml:space="preserve"> als vereinbart.</w:t>
      </w:r>
    </w:p>
    <w:p w:rsidR="00456BA3" w:rsidRPr="00456BA3" w:rsidRDefault="00456BA3" w:rsidP="00456BA3">
      <w:pPr>
        <w:spacing w:after="0"/>
        <w:rPr>
          <w:sz w:val="24"/>
          <w:szCs w:val="26"/>
        </w:rPr>
      </w:pPr>
    </w:p>
    <w:p w:rsidR="00456BA3" w:rsidRPr="00456BA3" w:rsidRDefault="00456BA3" w:rsidP="00456BA3">
      <w:pPr>
        <w:spacing w:after="0"/>
        <w:rPr>
          <w:sz w:val="24"/>
          <w:szCs w:val="26"/>
        </w:rPr>
      </w:pPr>
      <w:r w:rsidRPr="00456BA3">
        <w:rPr>
          <w:sz w:val="24"/>
          <w:szCs w:val="26"/>
        </w:rPr>
        <w:t>Unter Berücksichtigung des gesetzlichen Mindestlohnes bei der gesetzlich vermuteten Arbeitszeit von nunmehr 20 Stunden würde jedoch die Minijob-Grenze von 450,-- € überschritten und damit das Beschäftigungsverhältnis sozialversicherungspflichtig.</w:t>
      </w:r>
    </w:p>
    <w:p w:rsidR="00456BA3" w:rsidRPr="00456BA3" w:rsidRDefault="00456BA3" w:rsidP="00456BA3">
      <w:pPr>
        <w:spacing w:after="0"/>
        <w:rPr>
          <w:sz w:val="24"/>
          <w:szCs w:val="26"/>
        </w:rPr>
      </w:pPr>
    </w:p>
    <w:p w:rsidR="00456BA3" w:rsidRPr="00456BA3" w:rsidRDefault="00456BA3" w:rsidP="00456BA3">
      <w:pPr>
        <w:spacing w:after="0"/>
        <w:rPr>
          <w:sz w:val="24"/>
          <w:szCs w:val="26"/>
        </w:rPr>
      </w:pPr>
      <w:r w:rsidRPr="00456BA3">
        <w:rPr>
          <w:sz w:val="24"/>
          <w:szCs w:val="26"/>
        </w:rPr>
        <w:t>Im Anhang erhalten Sie Mustervordruck für die Vereinbarung der wöchentlichen Arbeitszeit ab 2019.</w:t>
      </w:r>
      <w:bookmarkStart w:id="0" w:name="_GoBack"/>
      <w:bookmarkEnd w:id="0"/>
    </w:p>
    <w:sectPr w:rsidR="00456BA3" w:rsidRPr="00456BA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BA3" w:rsidRDefault="00456BA3" w:rsidP="00456BA3">
      <w:pPr>
        <w:spacing w:after="0" w:line="240" w:lineRule="auto"/>
      </w:pPr>
      <w:r>
        <w:separator/>
      </w:r>
    </w:p>
  </w:endnote>
  <w:endnote w:type="continuationSeparator" w:id="0">
    <w:p w:rsidR="00456BA3" w:rsidRDefault="00456BA3" w:rsidP="0045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BA3" w:rsidRDefault="00456BA3" w:rsidP="00456BA3">
      <w:pPr>
        <w:spacing w:after="0" w:line="240" w:lineRule="auto"/>
      </w:pPr>
      <w:r>
        <w:separator/>
      </w:r>
    </w:p>
  </w:footnote>
  <w:footnote w:type="continuationSeparator" w:id="0">
    <w:p w:rsidR="00456BA3" w:rsidRDefault="00456BA3" w:rsidP="0045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BA3" w:rsidRDefault="00456BA3" w:rsidP="00456BA3">
    <w:pPr>
      <w:pStyle w:val="Kopfzeile"/>
      <w:jc w:val="right"/>
    </w:pPr>
    <w:r>
      <w:rPr>
        <w:noProof/>
      </w:rPr>
      <w:drawing>
        <wp:inline distT="0" distB="0" distL="0" distR="0">
          <wp:extent cx="2413635" cy="797560"/>
          <wp:effectExtent l="0" t="0" r="5715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A3"/>
    <w:rsid w:val="00027193"/>
    <w:rsid w:val="0045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8260"/>
  <w15:chartTrackingRefBased/>
  <w15:docId w15:val="{6C322551-583A-4CD2-9F62-C409D4A5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BA3"/>
  </w:style>
  <w:style w:type="paragraph" w:styleId="Fuzeile">
    <w:name w:val="footer"/>
    <w:basedOn w:val="Standard"/>
    <w:link w:val="FuzeileZchn"/>
    <w:uiPriority w:val="99"/>
    <w:unhideWhenUsed/>
    <w:rsid w:val="0045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82454b4c-f23d-4e2d-a19c-7d00a2fa8c6c</BSO999929>
</file>

<file path=customXml/itemProps1.xml><?xml version="1.0" encoding="utf-8"?>
<ds:datastoreItem xmlns:ds="http://schemas.openxmlformats.org/officeDocument/2006/customXml" ds:itemID="{E6495865-B9D9-4FB4-B840-0B1C228F23D9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Kappler Maya</dc:creator>
  <cp:keywords/>
  <dc:description/>
  <cp:lastModifiedBy>Kappler Maya</cp:lastModifiedBy>
  <cp:revision>1</cp:revision>
  <cp:lastPrinted>2020-11-13T10:29:00Z</cp:lastPrinted>
  <dcterms:created xsi:type="dcterms:W3CDTF">2020-11-13T10:20:00Z</dcterms:created>
  <dcterms:modified xsi:type="dcterms:W3CDTF">2020-11-13T10:32:00Z</dcterms:modified>
</cp:coreProperties>
</file>